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7B7EC" w14:textId="5F74480C" w:rsidR="00BA09B9" w:rsidRDefault="00BA09B9"/>
    <w:p w14:paraId="78B047E9" w14:textId="77777777" w:rsidR="000D0136" w:rsidRDefault="000D0136" w:rsidP="000D0136">
      <w:pPr>
        <w:pStyle w:val="Default"/>
      </w:pPr>
    </w:p>
    <w:p w14:paraId="7CAC54F4" w14:textId="77777777" w:rsidR="00D36BEE" w:rsidRDefault="00D36BEE" w:rsidP="00D36BEE">
      <w:pPr>
        <w:pStyle w:val="Default"/>
        <w:jc w:val="center"/>
        <w:rPr>
          <w:sz w:val="30"/>
          <w:szCs w:val="30"/>
        </w:rPr>
      </w:pPr>
    </w:p>
    <w:p w14:paraId="1DC3AA89" w14:textId="19D432C4" w:rsidR="000D0136" w:rsidRPr="00B0276E" w:rsidRDefault="000D0136" w:rsidP="00D36BEE">
      <w:pPr>
        <w:pStyle w:val="Default"/>
        <w:jc w:val="center"/>
        <w:rPr>
          <w:b/>
          <w:bCs/>
          <w:sz w:val="30"/>
          <w:szCs w:val="30"/>
        </w:rPr>
      </w:pPr>
      <w:r w:rsidRPr="00B0276E">
        <w:rPr>
          <w:b/>
          <w:bCs/>
          <w:sz w:val="30"/>
          <w:szCs w:val="30"/>
        </w:rPr>
        <w:t xml:space="preserve">PROTOCOLO DE BIOSEGURIDAD </w:t>
      </w:r>
      <w:r w:rsidR="00D36BEE" w:rsidRPr="00B0276E">
        <w:rPr>
          <w:b/>
          <w:bCs/>
          <w:sz w:val="30"/>
          <w:szCs w:val="30"/>
        </w:rPr>
        <w:t>APLICACIÓN DE PRUEBAS ESCRITAS</w:t>
      </w:r>
    </w:p>
    <w:p w14:paraId="008ADAC4" w14:textId="69F74593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4E351755" w14:textId="65CCF1A4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025F11A6" w14:textId="1434C474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476163FE" w14:textId="7E45ED8C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5BB711BD" w14:textId="19305F7F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6FCC4AD3" w14:textId="0B5F69A1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66640B65" w14:textId="27160D97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141422EA" w14:textId="638C224E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120CE620" w14:textId="13E520A9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5822AE5D" w14:textId="30558347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5B9A14A1" w14:textId="41165C86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11E85A13" w14:textId="77777777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0D1E9209" w14:textId="68D50A3B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4FF664A8" w14:textId="77777777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5382522D" w14:textId="362AB8B0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  <w:r w:rsidRPr="00B0276E">
        <w:rPr>
          <w:b/>
          <w:bCs/>
          <w:sz w:val="30"/>
          <w:szCs w:val="30"/>
        </w:rPr>
        <w:t>PROCESOS DE SELECCIÓN # 1.333 a 1.354 de 2019</w:t>
      </w:r>
    </w:p>
    <w:p w14:paraId="1FFC0797" w14:textId="2172A275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  <w:r w:rsidRPr="00B0276E">
        <w:rPr>
          <w:b/>
          <w:bCs/>
          <w:sz w:val="30"/>
          <w:szCs w:val="30"/>
        </w:rPr>
        <w:t>CONVOCATORIA TERRITORIAL 2019 – II</w:t>
      </w:r>
    </w:p>
    <w:p w14:paraId="68C09377" w14:textId="45CF171B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34B62DEB" w14:textId="4C0C524F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0FBE748C" w14:textId="1889DC27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7BCF8DF8" w14:textId="57D1F180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2C2AA35A" w14:textId="7AC98417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1FDD62BD" w14:textId="0B21B438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270B8DBB" w14:textId="0148FA0E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67ADAA9F" w14:textId="0C77972B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62EEFFCC" w14:textId="05D81146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4D1B6DF1" w14:textId="77777777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122091D8" w14:textId="0687D640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</w:p>
    <w:p w14:paraId="2433135E" w14:textId="27074E54" w:rsidR="00D36BEE" w:rsidRPr="00B0276E" w:rsidRDefault="00D36BEE" w:rsidP="00D36BEE">
      <w:pPr>
        <w:pStyle w:val="Default"/>
        <w:jc w:val="center"/>
        <w:rPr>
          <w:b/>
          <w:bCs/>
          <w:sz w:val="30"/>
          <w:szCs w:val="30"/>
        </w:rPr>
      </w:pPr>
      <w:r w:rsidRPr="00B0276E">
        <w:rPr>
          <w:b/>
          <w:bCs/>
          <w:sz w:val="30"/>
          <w:szCs w:val="30"/>
        </w:rPr>
        <w:t>BOGOTÁ, ENERO 2021</w:t>
      </w:r>
    </w:p>
    <w:p w14:paraId="5E54B0D9" w14:textId="721167D8" w:rsidR="00D36BEE" w:rsidRPr="00B0276E" w:rsidRDefault="00D36BEE" w:rsidP="00D36BEE">
      <w:pPr>
        <w:pStyle w:val="Default"/>
        <w:jc w:val="center"/>
        <w:rPr>
          <w:b/>
          <w:bCs/>
          <w:sz w:val="22"/>
          <w:szCs w:val="22"/>
        </w:rPr>
      </w:pPr>
    </w:p>
    <w:p w14:paraId="20C9C2B4" w14:textId="773F4955" w:rsidR="00D36BEE" w:rsidRPr="00B0276E" w:rsidRDefault="00D36BEE" w:rsidP="00D36BEE">
      <w:pPr>
        <w:pStyle w:val="Default"/>
        <w:jc w:val="center"/>
        <w:rPr>
          <w:b/>
          <w:bCs/>
          <w:sz w:val="22"/>
          <w:szCs w:val="22"/>
        </w:rPr>
      </w:pPr>
    </w:p>
    <w:p w14:paraId="51ED28D4" w14:textId="12443D09" w:rsidR="00D36BEE" w:rsidRPr="00B0276E" w:rsidRDefault="00D36BEE" w:rsidP="00D36BEE">
      <w:pPr>
        <w:pStyle w:val="Default"/>
        <w:jc w:val="center"/>
        <w:rPr>
          <w:b/>
          <w:bCs/>
          <w:sz w:val="22"/>
          <w:szCs w:val="22"/>
        </w:rPr>
      </w:pPr>
    </w:p>
    <w:p w14:paraId="5EE64AF3" w14:textId="43D62D76" w:rsidR="00D36BEE" w:rsidRPr="00B0276E" w:rsidRDefault="00D36BEE" w:rsidP="00D36BEE">
      <w:pPr>
        <w:pStyle w:val="Default"/>
        <w:jc w:val="center"/>
        <w:rPr>
          <w:b/>
          <w:bCs/>
          <w:sz w:val="22"/>
          <w:szCs w:val="22"/>
        </w:rPr>
      </w:pPr>
    </w:p>
    <w:p w14:paraId="0A9AD1E6" w14:textId="707329B6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0D141E10" w14:textId="7A4406FA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1ECCAC38" w14:textId="2CF79C83" w:rsidR="00D36BEE" w:rsidRDefault="00D36BEE" w:rsidP="00D36BEE">
      <w:pPr>
        <w:pStyle w:val="Default"/>
        <w:jc w:val="center"/>
        <w:rPr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7666112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E43569" w14:textId="776E20C4" w:rsidR="00B0276E" w:rsidRDefault="00B0276E">
          <w:pPr>
            <w:pStyle w:val="TtuloTDC"/>
          </w:pPr>
          <w:r>
            <w:rPr>
              <w:lang w:val="es-ES"/>
            </w:rPr>
            <w:t>Contenido</w:t>
          </w:r>
        </w:p>
        <w:p w14:paraId="18DE1096" w14:textId="0FDFC143" w:rsidR="0067738D" w:rsidRDefault="00B0276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057789" w:history="1">
            <w:r w:rsidR="0067738D" w:rsidRPr="005705A6">
              <w:rPr>
                <w:rStyle w:val="Hipervnculo"/>
                <w:noProof/>
              </w:rPr>
              <w:t>1. MARCO LEGAL</w:t>
            </w:r>
            <w:r w:rsidR="0067738D">
              <w:rPr>
                <w:noProof/>
                <w:webHidden/>
              </w:rPr>
              <w:tab/>
            </w:r>
            <w:r w:rsidR="0067738D">
              <w:rPr>
                <w:noProof/>
                <w:webHidden/>
              </w:rPr>
              <w:fldChar w:fldCharType="begin"/>
            </w:r>
            <w:r w:rsidR="0067738D">
              <w:rPr>
                <w:noProof/>
                <w:webHidden/>
              </w:rPr>
              <w:instrText xml:space="preserve"> PAGEREF _Toc62057789 \h </w:instrText>
            </w:r>
            <w:r w:rsidR="0067738D">
              <w:rPr>
                <w:noProof/>
                <w:webHidden/>
              </w:rPr>
            </w:r>
            <w:r w:rsidR="0067738D">
              <w:rPr>
                <w:noProof/>
                <w:webHidden/>
              </w:rPr>
              <w:fldChar w:fldCharType="separate"/>
            </w:r>
            <w:r w:rsidR="00AC3AC1">
              <w:rPr>
                <w:noProof/>
                <w:webHidden/>
              </w:rPr>
              <w:t>3</w:t>
            </w:r>
            <w:r w:rsidR="0067738D">
              <w:rPr>
                <w:noProof/>
                <w:webHidden/>
              </w:rPr>
              <w:fldChar w:fldCharType="end"/>
            </w:r>
          </w:hyperlink>
        </w:p>
        <w:p w14:paraId="1A2F1712" w14:textId="63BA42C3" w:rsidR="0067738D" w:rsidRDefault="009B69CD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2057790" w:history="1">
            <w:r w:rsidR="0067738D" w:rsidRPr="005705A6">
              <w:rPr>
                <w:rStyle w:val="Hipervnculo"/>
                <w:noProof/>
              </w:rPr>
              <w:t>2. OBJETIVO</w:t>
            </w:r>
            <w:r w:rsidR="0067738D">
              <w:rPr>
                <w:noProof/>
                <w:webHidden/>
              </w:rPr>
              <w:tab/>
            </w:r>
            <w:r w:rsidR="0067738D">
              <w:rPr>
                <w:noProof/>
                <w:webHidden/>
              </w:rPr>
              <w:fldChar w:fldCharType="begin"/>
            </w:r>
            <w:r w:rsidR="0067738D">
              <w:rPr>
                <w:noProof/>
                <w:webHidden/>
              </w:rPr>
              <w:instrText xml:space="preserve"> PAGEREF _Toc62057790 \h </w:instrText>
            </w:r>
            <w:r w:rsidR="0067738D">
              <w:rPr>
                <w:noProof/>
                <w:webHidden/>
              </w:rPr>
            </w:r>
            <w:r w:rsidR="0067738D">
              <w:rPr>
                <w:noProof/>
                <w:webHidden/>
              </w:rPr>
              <w:fldChar w:fldCharType="separate"/>
            </w:r>
            <w:r w:rsidR="00AC3AC1">
              <w:rPr>
                <w:noProof/>
                <w:webHidden/>
              </w:rPr>
              <w:t>3</w:t>
            </w:r>
            <w:r w:rsidR="0067738D">
              <w:rPr>
                <w:noProof/>
                <w:webHidden/>
              </w:rPr>
              <w:fldChar w:fldCharType="end"/>
            </w:r>
          </w:hyperlink>
        </w:p>
        <w:p w14:paraId="1B94D972" w14:textId="41CA7097" w:rsidR="0067738D" w:rsidRDefault="009B69CD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2057791" w:history="1">
            <w:r w:rsidR="0067738D" w:rsidRPr="005705A6">
              <w:rPr>
                <w:rStyle w:val="Hipervnculo"/>
                <w:noProof/>
              </w:rPr>
              <w:t>3. MEDIDAS DE BIOSEGURIDAD</w:t>
            </w:r>
            <w:r w:rsidR="0067738D">
              <w:rPr>
                <w:noProof/>
                <w:webHidden/>
              </w:rPr>
              <w:tab/>
            </w:r>
            <w:r w:rsidR="0067738D">
              <w:rPr>
                <w:noProof/>
                <w:webHidden/>
              </w:rPr>
              <w:fldChar w:fldCharType="begin"/>
            </w:r>
            <w:r w:rsidR="0067738D">
              <w:rPr>
                <w:noProof/>
                <w:webHidden/>
              </w:rPr>
              <w:instrText xml:space="preserve"> PAGEREF _Toc62057791 \h </w:instrText>
            </w:r>
            <w:r w:rsidR="0067738D">
              <w:rPr>
                <w:noProof/>
                <w:webHidden/>
              </w:rPr>
            </w:r>
            <w:r w:rsidR="0067738D">
              <w:rPr>
                <w:noProof/>
                <w:webHidden/>
              </w:rPr>
              <w:fldChar w:fldCharType="separate"/>
            </w:r>
            <w:r w:rsidR="00AC3AC1">
              <w:rPr>
                <w:noProof/>
                <w:webHidden/>
              </w:rPr>
              <w:t>3</w:t>
            </w:r>
            <w:r w:rsidR="0067738D">
              <w:rPr>
                <w:noProof/>
                <w:webHidden/>
              </w:rPr>
              <w:fldChar w:fldCharType="end"/>
            </w:r>
          </w:hyperlink>
        </w:p>
        <w:p w14:paraId="38669DF7" w14:textId="7E2653EC" w:rsidR="0067738D" w:rsidRDefault="009B69CD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2057792" w:history="1">
            <w:r w:rsidR="0067738D" w:rsidRPr="005705A6">
              <w:rPr>
                <w:rStyle w:val="Hipervnculo"/>
                <w:noProof/>
              </w:rPr>
              <w:t>3.1 Adecuación del sitio de aplicación</w:t>
            </w:r>
            <w:r w:rsidR="0067738D">
              <w:rPr>
                <w:noProof/>
                <w:webHidden/>
              </w:rPr>
              <w:tab/>
            </w:r>
            <w:r w:rsidR="0067738D">
              <w:rPr>
                <w:noProof/>
                <w:webHidden/>
              </w:rPr>
              <w:fldChar w:fldCharType="begin"/>
            </w:r>
            <w:r w:rsidR="0067738D">
              <w:rPr>
                <w:noProof/>
                <w:webHidden/>
              </w:rPr>
              <w:instrText xml:space="preserve"> PAGEREF _Toc62057792 \h </w:instrText>
            </w:r>
            <w:r w:rsidR="0067738D">
              <w:rPr>
                <w:noProof/>
                <w:webHidden/>
              </w:rPr>
            </w:r>
            <w:r w:rsidR="0067738D">
              <w:rPr>
                <w:noProof/>
                <w:webHidden/>
              </w:rPr>
              <w:fldChar w:fldCharType="separate"/>
            </w:r>
            <w:r w:rsidR="00AC3AC1">
              <w:rPr>
                <w:noProof/>
                <w:webHidden/>
              </w:rPr>
              <w:t>3</w:t>
            </w:r>
            <w:r w:rsidR="0067738D">
              <w:rPr>
                <w:noProof/>
                <w:webHidden/>
              </w:rPr>
              <w:fldChar w:fldCharType="end"/>
            </w:r>
          </w:hyperlink>
        </w:p>
        <w:p w14:paraId="53C6E55F" w14:textId="301EDC9E" w:rsidR="0067738D" w:rsidRDefault="009B69CD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2057793" w:history="1">
            <w:r w:rsidR="0067738D" w:rsidRPr="005705A6">
              <w:rPr>
                <w:rStyle w:val="Hipervnculo"/>
                <w:noProof/>
              </w:rPr>
              <w:t>3.2 Medidas de desinfección y manejo de residuos</w:t>
            </w:r>
            <w:r w:rsidR="0067738D">
              <w:rPr>
                <w:noProof/>
                <w:webHidden/>
              </w:rPr>
              <w:tab/>
            </w:r>
            <w:r w:rsidR="0067738D">
              <w:rPr>
                <w:noProof/>
                <w:webHidden/>
              </w:rPr>
              <w:fldChar w:fldCharType="begin"/>
            </w:r>
            <w:r w:rsidR="0067738D">
              <w:rPr>
                <w:noProof/>
                <w:webHidden/>
              </w:rPr>
              <w:instrText xml:space="preserve"> PAGEREF _Toc62057793 \h </w:instrText>
            </w:r>
            <w:r w:rsidR="0067738D">
              <w:rPr>
                <w:noProof/>
                <w:webHidden/>
              </w:rPr>
            </w:r>
            <w:r w:rsidR="0067738D">
              <w:rPr>
                <w:noProof/>
                <w:webHidden/>
              </w:rPr>
              <w:fldChar w:fldCharType="separate"/>
            </w:r>
            <w:r w:rsidR="00AC3AC1">
              <w:rPr>
                <w:noProof/>
                <w:webHidden/>
              </w:rPr>
              <w:t>3</w:t>
            </w:r>
            <w:r w:rsidR="0067738D">
              <w:rPr>
                <w:noProof/>
                <w:webHidden/>
              </w:rPr>
              <w:fldChar w:fldCharType="end"/>
            </w:r>
          </w:hyperlink>
        </w:p>
        <w:p w14:paraId="105A42C9" w14:textId="13712CB5" w:rsidR="0067738D" w:rsidRDefault="009B69CD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2057794" w:history="1">
            <w:r w:rsidR="0067738D" w:rsidRPr="005705A6">
              <w:rPr>
                <w:rStyle w:val="Hipervnculo"/>
                <w:noProof/>
              </w:rPr>
              <w:t>3.3 Manipulación de insumos</w:t>
            </w:r>
            <w:r w:rsidR="0067738D">
              <w:rPr>
                <w:noProof/>
                <w:webHidden/>
              </w:rPr>
              <w:tab/>
            </w:r>
            <w:r w:rsidR="0067738D">
              <w:rPr>
                <w:noProof/>
                <w:webHidden/>
              </w:rPr>
              <w:fldChar w:fldCharType="begin"/>
            </w:r>
            <w:r w:rsidR="0067738D">
              <w:rPr>
                <w:noProof/>
                <w:webHidden/>
              </w:rPr>
              <w:instrText xml:space="preserve"> PAGEREF _Toc62057794 \h </w:instrText>
            </w:r>
            <w:r w:rsidR="0067738D">
              <w:rPr>
                <w:noProof/>
                <w:webHidden/>
              </w:rPr>
            </w:r>
            <w:r w:rsidR="0067738D">
              <w:rPr>
                <w:noProof/>
                <w:webHidden/>
              </w:rPr>
              <w:fldChar w:fldCharType="separate"/>
            </w:r>
            <w:r w:rsidR="00AC3AC1">
              <w:rPr>
                <w:noProof/>
                <w:webHidden/>
              </w:rPr>
              <w:t>3</w:t>
            </w:r>
            <w:r w:rsidR="0067738D">
              <w:rPr>
                <w:noProof/>
                <w:webHidden/>
              </w:rPr>
              <w:fldChar w:fldCharType="end"/>
            </w:r>
          </w:hyperlink>
        </w:p>
        <w:p w14:paraId="71C0C141" w14:textId="1D5607EC" w:rsidR="0067738D" w:rsidRDefault="009B69CD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2057795" w:history="1">
            <w:r w:rsidR="0067738D" w:rsidRPr="005705A6">
              <w:rPr>
                <w:rStyle w:val="Hipervnculo"/>
                <w:noProof/>
              </w:rPr>
              <w:t>3.4 Medidas para el personal de aplicación</w:t>
            </w:r>
            <w:r w:rsidR="0067738D">
              <w:rPr>
                <w:noProof/>
                <w:webHidden/>
              </w:rPr>
              <w:tab/>
            </w:r>
            <w:r w:rsidR="0067738D">
              <w:rPr>
                <w:noProof/>
                <w:webHidden/>
              </w:rPr>
              <w:fldChar w:fldCharType="begin"/>
            </w:r>
            <w:r w:rsidR="0067738D">
              <w:rPr>
                <w:noProof/>
                <w:webHidden/>
              </w:rPr>
              <w:instrText xml:space="preserve"> PAGEREF _Toc62057795 \h </w:instrText>
            </w:r>
            <w:r w:rsidR="0067738D">
              <w:rPr>
                <w:noProof/>
                <w:webHidden/>
              </w:rPr>
            </w:r>
            <w:r w:rsidR="0067738D">
              <w:rPr>
                <w:noProof/>
                <w:webHidden/>
              </w:rPr>
              <w:fldChar w:fldCharType="separate"/>
            </w:r>
            <w:r w:rsidR="00AC3AC1">
              <w:rPr>
                <w:noProof/>
                <w:webHidden/>
              </w:rPr>
              <w:t>4</w:t>
            </w:r>
            <w:r w:rsidR="0067738D">
              <w:rPr>
                <w:noProof/>
                <w:webHidden/>
              </w:rPr>
              <w:fldChar w:fldCharType="end"/>
            </w:r>
          </w:hyperlink>
        </w:p>
        <w:p w14:paraId="0AC2C936" w14:textId="1541B545" w:rsidR="0067738D" w:rsidRDefault="009B69CD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2057796" w:history="1">
            <w:r w:rsidR="0067738D" w:rsidRPr="005705A6">
              <w:rPr>
                <w:rStyle w:val="Hipervnculo"/>
                <w:noProof/>
              </w:rPr>
              <w:t>3.5 Ingreso y salida del sitio de aplicación de la prueba</w:t>
            </w:r>
            <w:r w:rsidR="0067738D">
              <w:rPr>
                <w:noProof/>
                <w:webHidden/>
              </w:rPr>
              <w:tab/>
            </w:r>
            <w:r w:rsidR="0067738D">
              <w:rPr>
                <w:noProof/>
                <w:webHidden/>
              </w:rPr>
              <w:fldChar w:fldCharType="begin"/>
            </w:r>
            <w:r w:rsidR="0067738D">
              <w:rPr>
                <w:noProof/>
                <w:webHidden/>
              </w:rPr>
              <w:instrText xml:space="preserve"> PAGEREF _Toc62057796 \h </w:instrText>
            </w:r>
            <w:r w:rsidR="0067738D">
              <w:rPr>
                <w:noProof/>
                <w:webHidden/>
              </w:rPr>
            </w:r>
            <w:r w:rsidR="0067738D">
              <w:rPr>
                <w:noProof/>
                <w:webHidden/>
              </w:rPr>
              <w:fldChar w:fldCharType="separate"/>
            </w:r>
            <w:r w:rsidR="00AC3AC1">
              <w:rPr>
                <w:noProof/>
                <w:webHidden/>
              </w:rPr>
              <w:t>4</w:t>
            </w:r>
            <w:r w:rsidR="0067738D">
              <w:rPr>
                <w:noProof/>
                <w:webHidden/>
              </w:rPr>
              <w:fldChar w:fldCharType="end"/>
            </w:r>
          </w:hyperlink>
        </w:p>
        <w:p w14:paraId="6DADD3FD" w14:textId="188582E7" w:rsidR="0067738D" w:rsidRDefault="009B69CD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2057797" w:history="1">
            <w:r w:rsidR="0067738D" w:rsidRPr="005705A6">
              <w:rPr>
                <w:rStyle w:val="Hipervnculo"/>
                <w:noProof/>
              </w:rPr>
              <w:t>3.6 Durante la prueba</w:t>
            </w:r>
            <w:r w:rsidR="0067738D">
              <w:rPr>
                <w:noProof/>
                <w:webHidden/>
              </w:rPr>
              <w:tab/>
            </w:r>
            <w:r w:rsidR="0067738D">
              <w:rPr>
                <w:noProof/>
                <w:webHidden/>
              </w:rPr>
              <w:fldChar w:fldCharType="begin"/>
            </w:r>
            <w:r w:rsidR="0067738D">
              <w:rPr>
                <w:noProof/>
                <w:webHidden/>
              </w:rPr>
              <w:instrText xml:space="preserve"> PAGEREF _Toc62057797 \h </w:instrText>
            </w:r>
            <w:r w:rsidR="0067738D">
              <w:rPr>
                <w:noProof/>
                <w:webHidden/>
              </w:rPr>
            </w:r>
            <w:r w:rsidR="0067738D">
              <w:rPr>
                <w:noProof/>
                <w:webHidden/>
              </w:rPr>
              <w:fldChar w:fldCharType="separate"/>
            </w:r>
            <w:r w:rsidR="00AC3AC1">
              <w:rPr>
                <w:noProof/>
                <w:webHidden/>
              </w:rPr>
              <w:t>4</w:t>
            </w:r>
            <w:r w:rsidR="0067738D">
              <w:rPr>
                <w:noProof/>
                <w:webHidden/>
              </w:rPr>
              <w:fldChar w:fldCharType="end"/>
            </w:r>
          </w:hyperlink>
        </w:p>
        <w:p w14:paraId="40AA73AA" w14:textId="2895BD83" w:rsidR="0067738D" w:rsidRDefault="009B69CD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62057798" w:history="1">
            <w:r w:rsidR="0067738D" w:rsidRPr="005705A6">
              <w:rPr>
                <w:rStyle w:val="Hipervnculo"/>
                <w:noProof/>
              </w:rPr>
              <w:t>4. DESARROLLO DE LA APLICACIÓN</w:t>
            </w:r>
            <w:r w:rsidR="0067738D">
              <w:rPr>
                <w:noProof/>
                <w:webHidden/>
              </w:rPr>
              <w:tab/>
            </w:r>
            <w:r w:rsidR="0067738D">
              <w:rPr>
                <w:noProof/>
                <w:webHidden/>
              </w:rPr>
              <w:fldChar w:fldCharType="begin"/>
            </w:r>
            <w:r w:rsidR="0067738D">
              <w:rPr>
                <w:noProof/>
                <w:webHidden/>
              </w:rPr>
              <w:instrText xml:space="preserve"> PAGEREF _Toc62057798 \h </w:instrText>
            </w:r>
            <w:r w:rsidR="0067738D">
              <w:rPr>
                <w:noProof/>
                <w:webHidden/>
              </w:rPr>
            </w:r>
            <w:r w:rsidR="0067738D">
              <w:rPr>
                <w:noProof/>
                <w:webHidden/>
              </w:rPr>
              <w:fldChar w:fldCharType="separate"/>
            </w:r>
            <w:r w:rsidR="00AC3AC1">
              <w:rPr>
                <w:noProof/>
                <w:webHidden/>
              </w:rPr>
              <w:t>4</w:t>
            </w:r>
            <w:r w:rsidR="0067738D">
              <w:rPr>
                <w:noProof/>
                <w:webHidden/>
              </w:rPr>
              <w:fldChar w:fldCharType="end"/>
            </w:r>
          </w:hyperlink>
        </w:p>
        <w:p w14:paraId="76E1D2EF" w14:textId="66242A2E" w:rsidR="00B0276E" w:rsidRDefault="00B0276E">
          <w:r>
            <w:rPr>
              <w:b/>
              <w:bCs/>
              <w:lang w:val="es-ES"/>
            </w:rPr>
            <w:fldChar w:fldCharType="end"/>
          </w:r>
        </w:p>
      </w:sdtContent>
    </w:sdt>
    <w:p w14:paraId="323C21F6" w14:textId="47EFA213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4F298639" w14:textId="070F11F3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68305790" w14:textId="219C29AC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7EF776B5" w14:textId="76920C0A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5BE4D970" w14:textId="757676A0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5CB1C944" w14:textId="2B831A55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5F96068B" w14:textId="1985F045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425F3E83" w14:textId="5AEE1150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7A1B0F36" w14:textId="7B23930F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1ECD9DD0" w14:textId="512BF5AD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1E7CC1C5" w14:textId="332266D4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49CF98B3" w14:textId="3C21E205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7AE8AF3B" w14:textId="4B976D55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0B4A3C4F" w14:textId="39F861CA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08CC59FA" w14:textId="22A48C43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1DA5A1E9" w14:textId="76412AA1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3D0D4B2A" w14:textId="42095AA8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7BE7B50C" w14:textId="03197B49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039B3E9E" w14:textId="75BDF57C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137F8ED3" w14:textId="1F96F7DE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7DAFB080" w14:textId="581308D2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6D4656E6" w14:textId="3E80A400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682063F2" w14:textId="3DA733D9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527CEC1D" w14:textId="1D7AFE09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12706F85" w14:textId="7E730965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1E3C5DDB" w14:textId="0CE95F45" w:rsidR="00D36BEE" w:rsidRDefault="00D36BEE" w:rsidP="00D36BEE">
      <w:pPr>
        <w:pStyle w:val="Default"/>
        <w:jc w:val="center"/>
        <w:rPr>
          <w:sz w:val="22"/>
          <w:szCs w:val="22"/>
        </w:rPr>
      </w:pPr>
    </w:p>
    <w:p w14:paraId="76720B07" w14:textId="77777777" w:rsidR="000D0136" w:rsidRDefault="000D0136" w:rsidP="00D36BEE">
      <w:pPr>
        <w:pStyle w:val="Ttulo1"/>
      </w:pPr>
      <w:bookmarkStart w:id="0" w:name="_Toc62057789"/>
      <w:r>
        <w:lastRenderedPageBreak/>
        <w:t>1. MARCO LEGAL</w:t>
      </w:r>
      <w:bookmarkEnd w:id="0"/>
      <w:r>
        <w:t xml:space="preserve"> </w:t>
      </w:r>
    </w:p>
    <w:p w14:paraId="101E13C4" w14:textId="77777777" w:rsidR="000D0136" w:rsidRDefault="000D0136" w:rsidP="000D0136">
      <w:pPr>
        <w:pStyle w:val="Default"/>
        <w:rPr>
          <w:sz w:val="22"/>
          <w:szCs w:val="22"/>
        </w:rPr>
      </w:pPr>
    </w:p>
    <w:p w14:paraId="6CE9025E" w14:textId="1EFCC653" w:rsidR="000D0136" w:rsidRDefault="000D0136" w:rsidP="000D01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presente protocolo de bioseguridad cumple con las disposiciones establecidos en la </w:t>
      </w:r>
      <w:r w:rsidR="00AC3AC1">
        <w:rPr>
          <w:sz w:val="20"/>
          <w:szCs w:val="20"/>
        </w:rPr>
        <w:t>R</w:t>
      </w:r>
      <w:r>
        <w:rPr>
          <w:sz w:val="20"/>
          <w:szCs w:val="20"/>
        </w:rPr>
        <w:t>esolución 666 del 24 de abril de 2020</w:t>
      </w:r>
      <w:r w:rsidR="00AC3AC1">
        <w:rPr>
          <w:sz w:val="20"/>
          <w:szCs w:val="20"/>
        </w:rPr>
        <w:t>, modificada mediante la resolución 223 del 25 de febrero de 2021.</w:t>
      </w:r>
    </w:p>
    <w:p w14:paraId="21A1B85C" w14:textId="77777777" w:rsidR="00D36BEE" w:rsidRDefault="00D36BEE" w:rsidP="000D0136">
      <w:pPr>
        <w:pStyle w:val="Default"/>
        <w:rPr>
          <w:sz w:val="20"/>
          <w:szCs w:val="20"/>
        </w:rPr>
      </w:pPr>
    </w:p>
    <w:p w14:paraId="420CCAE2" w14:textId="77777777" w:rsidR="000D0136" w:rsidRDefault="000D0136" w:rsidP="00D36BEE">
      <w:pPr>
        <w:pStyle w:val="Ttulo1"/>
      </w:pPr>
      <w:bookmarkStart w:id="1" w:name="_Toc62057790"/>
      <w:r>
        <w:t>2. OBJETIVO</w:t>
      </w:r>
      <w:bookmarkEnd w:id="1"/>
      <w:r>
        <w:t xml:space="preserve"> </w:t>
      </w:r>
    </w:p>
    <w:p w14:paraId="7FD007F4" w14:textId="77777777" w:rsidR="000D0136" w:rsidRDefault="000D0136" w:rsidP="000D0136">
      <w:pPr>
        <w:pStyle w:val="Default"/>
        <w:rPr>
          <w:sz w:val="22"/>
          <w:szCs w:val="22"/>
        </w:rPr>
      </w:pPr>
    </w:p>
    <w:p w14:paraId="6ACE2342" w14:textId="2C90A0EA" w:rsidR="000D0136" w:rsidRDefault="000D0136" w:rsidP="000D01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Establecer las medidas generales en los procesos de aplicación de pruebas presenciales, asegurando la idoneidad de la jornada y la mitigación del riesgo de transmisión del COVID-19. </w:t>
      </w:r>
    </w:p>
    <w:p w14:paraId="4379EDED" w14:textId="77777777" w:rsidR="00D36BEE" w:rsidRDefault="00D36BEE" w:rsidP="000D0136">
      <w:pPr>
        <w:pStyle w:val="Default"/>
        <w:rPr>
          <w:sz w:val="20"/>
          <w:szCs w:val="20"/>
        </w:rPr>
      </w:pPr>
    </w:p>
    <w:p w14:paraId="012B927E" w14:textId="77777777" w:rsidR="000D0136" w:rsidRDefault="000D0136" w:rsidP="00D36BEE">
      <w:pPr>
        <w:pStyle w:val="Ttulo1"/>
      </w:pPr>
      <w:bookmarkStart w:id="2" w:name="_Toc62057791"/>
      <w:r>
        <w:t>3. MEDIDAS DE BIOSEGURIDAD</w:t>
      </w:r>
      <w:bookmarkEnd w:id="2"/>
      <w:r>
        <w:t xml:space="preserve"> </w:t>
      </w:r>
    </w:p>
    <w:p w14:paraId="7F9F9475" w14:textId="77777777" w:rsidR="000D0136" w:rsidRDefault="000D0136" w:rsidP="000D0136">
      <w:pPr>
        <w:pStyle w:val="Default"/>
        <w:rPr>
          <w:sz w:val="22"/>
          <w:szCs w:val="22"/>
        </w:rPr>
      </w:pPr>
    </w:p>
    <w:p w14:paraId="280F3E8C" w14:textId="2E19B166" w:rsidR="000D0136" w:rsidRDefault="000D0136" w:rsidP="000D01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Las medidas establecidas en este documento son de obligatorio cumplimiento para todo el personal que hace parte directa e indirecta del proceso de aplicación sin excepción alguna. </w:t>
      </w:r>
    </w:p>
    <w:p w14:paraId="2AB7579E" w14:textId="77777777" w:rsidR="00D977AB" w:rsidRDefault="00D977AB" w:rsidP="000D0136">
      <w:pPr>
        <w:pStyle w:val="Default"/>
        <w:rPr>
          <w:sz w:val="20"/>
          <w:szCs w:val="20"/>
        </w:rPr>
      </w:pPr>
    </w:p>
    <w:p w14:paraId="6BDF5168" w14:textId="77777777" w:rsidR="000D0136" w:rsidRDefault="000D0136" w:rsidP="00D36BEE">
      <w:pPr>
        <w:pStyle w:val="Ttulo2"/>
      </w:pPr>
      <w:bookmarkStart w:id="3" w:name="_Toc62057792"/>
      <w:r>
        <w:t>3.1 Adecuación del sitio de aplicación</w:t>
      </w:r>
      <w:bookmarkEnd w:id="3"/>
      <w:r>
        <w:t xml:space="preserve"> </w:t>
      </w:r>
    </w:p>
    <w:p w14:paraId="7142E6BC" w14:textId="77777777" w:rsidR="000D0136" w:rsidRDefault="000D0136" w:rsidP="000D0136">
      <w:pPr>
        <w:pStyle w:val="Default"/>
        <w:rPr>
          <w:sz w:val="22"/>
          <w:szCs w:val="22"/>
        </w:rPr>
      </w:pPr>
    </w:p>
    <w:p w14:paraId="2E9AA020" w14:textId="3134741A" w:rsidR="000D0136" w:rsidRDefault="000D0136" w:rsidP="00B45D9F">
      <w:pPr>
        <w:pStyle w:val="Default"/>
        <w:numPr>
          <w:ilvl w:val="0"/>
          <w:numId w:val="3"/>
        </w:numPr>
        <w:spacing w:after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sitio de aplicación estará ventilado permanentemente, por lo cual se mantendrán ventanas abiertas para asegurar el flujo de aire durante cada una de las sesiones (Si aplica). </w:t>
      </w:r>
    </w:p>
    <w:p w14:paraId="7CFDBFC4" w14:textId="5DDB84F2" w:rsidR="000D0136" w:rsidRDefault="000D0136" w:rsidP="00B45D9F">
      <w:pPr>
        <w:pStyle w:val="Default"/>
        <w:numPr>
          <w:ilvl w:val="0"/>
          <w:numId w:val="3"/>
        </w:numPr>
        <w:spacing w:after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dispondrá de áreas que garanticen el distanciamiento entre personal de 2mts; así como también contenedores para residuos con tapa para tapabocas, toallas, guantes, etc. </w:t>
      </w:r>
    </w:p>
    <w:p w14:paraId="3DBF02C4" w14:textId="0868B440" w:rsidR="000D0136" w:rsidRPr="00ED71C5" w:rsidRDefault="000D0136" w:rsidP="00B45D9F">
      <w:pPr>
        <w:pStyle w:val="Default"/>
        <w:numPr>
          <w:ilvl w:val="0"/>
          <w:numId w:val="3"/>
        </w:numPr>
        <w:spacing w:after="39"/>
        <w:jc w:val="both"/>
        <w:rPr>
          <w:sz w:val="20"/>
          <w:szCs w:val="20"/>
        </w:rPr>
      </w:pPr>
      <w:r w:rsidRPr="00ED71C5">
        <w:rPr>
          <w:sz w:val="20"/>
          <w:szCs w:val="20"/>
        </w:rPr>
        <w:t xml:space="preserve">El sitio de aplicación debe contar con lavamanos, agua potable, jabón líquido, alcohol </w:t>
      </w:r>
      <w:proofErr w:type="spellStart"/>
      <w:r w:rsidRPr="00ED71C5">
        <w:rPr>
          <w:sz w:val="20"/>
          <w:szCs w:val="20"/>
        </w:rPr>
        <w:t>glicerinado</w:t>
      </w:r>
      <w:proofErr w:type="spellEnd"/>
      <w:r w:rsidRPr="00ED71C5">
        <w:rPr>
          <w:sz w:val="20"/>
          <w:szCs w:val="20"/>
        </w:rPr>
        <w:t xml:space="preserve"> mínimo al 60 % o sustituto y toallas desechables para el lavado y desinfección de manos. </w:t>
      </w:r>
    </w:p>
    <w:p w14:paraId="53AF24EB" w14:textId="320C5F69" w:rsidR="00A77D23" w:rsidRPr="00ED71C5" w:rsidRDefault="000D0136" w:rsidP="00B45D9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ED71C5">
        <w:rPr>
          <w:sz w:val="20"/>
          <w:szCs w:val="20"/>
        </w:rPr>
        <w:t xml:space="preserve">El sitio de aplicación debe contar con zonas adicionales </w:t>
      </w:r>
      <w:r w:rsidR="00A77D23" w:rsidRPr="00ED71C5">
        <w:rPr>
          <w:sz w:val="20"/>
          <w:szCs w:val="20"/>
        </w:rPr>
        <w:t xml:space="preserve">al aire </w:t>
      </w:r>
      <w:r w:rsidR="0067738D" w:rsidRPr="00ED71C5">
        <w:rPr>
          <w:sz w:val="20"/>
          <w:szCs w:val="20"/>
        </w:rPr>
        <w:t>libre, con</w:t>
      </w:r>
      <w:r w:rsidR="00A77D23" w:rsidRPr="00ED71C5">
        <w:rPr>
          <w:sz w:val="20"/>
          <w:szCs w:val="20"/>
        </w:rPr>
        <w:t xml:space="preserve"> el fin de apartar temporalmente a los aspirantes que</w:t>
      </w:r>
      <w:r w:rsidR="00DA4914" w:rsidRPr="00ED71C5">
        <w:rPr>
          <w:sz w:val="20"/>
          <w:szCs w:val="20"/>
        </w:rPr>
        <w:t xml:space="preserve"> durante la aplicación de pruebas</w:t>
      </w:r>
      <w:r w:rsidR="00A77D23" w:rsidRPr="00ED71C5">
        <w:rPr>
          <w:sz w:val="20"/>
          <w:szCs w:val="20"/>
        </w:rPr>
        <w:t xml:space="preserve"> puedan presentar síntomas para revisar el respectivo caso.</w:t>
      </w:r>
    </w:p>
    <w:p w14:paraId="3D224997" w14:textId="7D42CE91" w:rsidR="000D0136" w:rsidRPr="00A77D23" w:rsidRDefault="000D0136" w:rsidP="0067738D">
      <w:pPr>
        <w:pStyle w:val="Default"/>
        <w:ind w:left="720"/>
        <w:rPr>
          <w:sz w:val="20"/>
          <w:szCs w:val="20"/>
        </w:rPr>
      </w:pPr>
    </w:p>
    <w:p w14:paraId="676DEBB0" w14:textId="77777777" w:rsidR="000D0136" w:rsidRDefault="000D0136" w:rsidP="00D36BEE">
      <w:pPr>
        <w:pStyle w:val="Ttulo2"/>
      </w:pPr>
      <w:bookmarkStart w:id="4" w:name="_Toc62057793"/>
      <w:r>
        <w:t>3.2 Medidas de desinfección y manejo de residuos</w:t>
      </w:r>
      <w:bookmarkEnd w:id="4"/>
      <w:r>
        <w:t xml:space="preserve"> </w:t>
      </w:r>
    </w:p>
    <w:p w14:paraId="7EF7A3DD" w14:textId="77777777" w:rsidR="000D0136" w:rsidRDefault="000D0136" w:rsidP="000D0136">
      <w:pPr>
        <w:pStyle w:val="Default"/>
        <w:rPr>
          <w:sz w:val="22"/>
          <w:szCs w:val="22"/>
        </w:rPr>
      </w:pPr>
    </w:p>
    <w:p w14:paraId="7D5648D2" w14:textId="3BCC32D2" w:rsidR="000D0136" w:rsidRDefault="000D0136" w:rsidP="00B45D9F">
      <w:pPr>
        <w:pStyle w:val="Default"/>
        <w:numPr>
          <w:ilvl w:val="0"/>
          <w:numId w:val="4"/>
        </w:numPr>
        <w:spacing w:after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sitio de aplicación debe contar con los insumos de aseo necesarios para llevar a cabo las actividades de limpieza y desinfección de áreas </w:t>
      </w:r>
    </w:p>
    <w:p w14:paraId="7234A416" w14:textId="32BC1FDC" w:rsidR="000D0136" w:rsidRDefault="000D0136" w:rsidP="00B45D9F">
      <w:pPr>
        <w:pStyle w:val="Default"/>
        <w:numPr>
          <w:ilvl w:val="0"/>
          <w:numId w:val="4"/>
        </w:numPr>
        <w:spacing w:after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Antes y después de la </w:t>
      </w:r>
      <w:proofErr w:type="spellStart"/>
      <w:r>
        <w:rPr>
          <w:sz w:val="20"/>
          <w:szCs w:val="20"/>
        </w:rPr>
        <w:t>sesion</w:t>
      </w:r>
      <w:proofErr w:type="spellEnd"/>
      <w:r>
        <w:rPr>
          <w:sz w:val="20"/>
          <w:szCs w:val="20"/>
        </w:rPr>
        <w:t xml:space="preserve"> realizadas se llevarán a cabo la desinfección con alcohol antiséptico superior al 70% y/o producto previamente homologado. </w:t>
      </w:r>
    </w:p>
    <w:p w14:paraId="6887CD4F" w14:textId="6142A6FA" w:rsidR="000D0136" w:rsidRDefault="000D0136" w:rsidP="00B45D9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personal será capacitado en los protocolos de bioseguridad y el uso de los elementos de protección personal requeridos para su labor. </w:t>
      </w:r>
    </w:p>
    <w:p w14:paraId="3CDC5080" w14:textId="77777777" w:rsidR="000D0136" w:rsidRDefault="000D0136" w:rsidP="00B45D9F">
      <w:pPr>
        <w:pStyle w:val="Default"/>
        <w:jc w:val="both"/>
        <w:rPr>
          <w:sz w:val="20"/>
          <w:szCs w:val="20"/>
        </w:rPr>
      </w:pPr>
    </w:p>
    <w:p w14:paraId="6B09218E" w14:textId="77777777" w:rsidR="000D0136" w:rsidRDefault="000D0136" w:rsidP="00D36BEE">
      <w:pPr>
        <w:pStyle w:val="Ttulo2"/>
      </w:pPr>
      <w:bookmarkStart w:id="5" w:name="_Toc62057794"/>
      <w:r>
        <w:t>3.3 Manipulación de insumos</w:t>
      </w:r>
      <w:bookmarkEnd w:id="5"/>
      <w:r>
        <w:t xml:space="preserve"> </w:t>
      </w:r>
    </w:p>
    <w:p w14:paraId="5859235E" w14:textId="77777777" w:rsidR="000D0136" w:rsidRDefault="000D0136" w:rsidP="000D0136">
      <w:pPr>
        <w:pStyle w:val="Default"/>
        <w:rPr>
          <w:sz w:val="22"/>
          <w:szCs w:val="22"/>
        </w:rPr>
      </w:pPr>
    </w:p>
    <w:p w14:paraId="6EAEC4CE" w14:textId="5299AFD5" w:rsidR="000D0136" w:rsidRDefault="000D0136" w:rsidP="000D0136">
      <w:pPr>
        <w:pStyle w:val="Default"/>
        <w:numPr>
          <w:ilvl w:val="0"/>
          <w:numId w:val="2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Se dispondrá de un área física para el almacenamiento de los insumos requeridos para la ejecución de cada una de las sesiones </w:t>
      </w:r>
    </w:p>
    <w:p w14:paraId="41C1161C" w14:textId="17837BB9" w:rsidR="000D0136" w:rsidRDefault="000D0136" w:rsidP="00B45D9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asegurará la ejecución y cumplimiento de los controles necesarios para evitar la contaminación o entrega equivocada de productos e insumos de bioseguridad. De acuerdo con esto, se dispondrá de un coordinador o delegado quien velará por la integridad de los productos e insumos, garantizando que están debidamente rotulados y no se presenta ninguna condición que pueda ocasionar contaminación o uso incorrecto. </w:t>
      </w:r>
    </w:p>
    <w:p w14:paraId="1137D73F" w14:textId="67E52269" w:rsidR="000D0136" w:rsidRDefault="000D0136" w:rsidP="000D0136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 xml:space="preserve"> </w:t>
      </w:r>
    </w:p>
    <w:p w14:paraId="1A42A46E" w14:textId="77777777" w:rsidR="000D0136" w:rsidRDefault="000D0136" w:rsidP="00D36BEE">
      <w:pPr>
        <w:pStyle w:val="Ttulo2"/>
      </w:pPr>
      <w:bookmarkStart w:id="6" w:name="_Toc62057795"/>
      <w:r>
        <w:t>3.4 Medidas para el personal de aplicación</w:t>
      </w:r>
      <w:bookmarkEnd w:id="6"/>
      <w:r>
        <w:t xml:space="preserve"> </w:t>
      </w:r>
    </w:p>
    <w:p w14:paraId="09AACA8F" w14:textId="77777777" w:rsidR="000D0136" w:rsidRDefault="000D0136" w:rsidP="000D0136">
      <w:pPr>
        <w:pStyle w:val="Default"/>
        <w:rPr>
          <w:rFonts w:cstheme="minorBidi"/>
          <w:color w:val="auto"/>
          <w:sz w:val="22"/>
          <w:szCs w:val="22"/>
        </w:rPr>
      </w:pPr>
    </w:p>
    <w:p w14:paraId="78298512" w14:textId="3ACF6457" w:rsidR="000D0136" w:rsidRDefault="000D0136" w:rsidP="00B45D9F">
      <w:pPr>
        <w:pStyle w:val="Default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Todo el personal responsable e involucrado en las operaciones logísticas, recibirá la capacitación correspondiente al protocolo de bioseguridad establecido, además deberá someterse a los controles establecidos en el presente protocolo. </w:t>
      </w:r>
    </w:p>
    <w:p w14:paraId="41492DB4" w14:textId="77777777" w:rsidR="00D977AB" w:rsidRDefault="00D977AB" w:rsidP="000D0136">
      <w:pPr>
        <w:pStyle w:val="Default"/>
        <w:rPr>
          <w:rFonts w:cstheme="minorBidi"/>
          <w:color w:val="auto"/>
          <w:sz w:val="20"/>
          <w:szCs w:val="20"/>
        </w:rPr>
      </w:pPr>
    </w:p>
    <w:p w14:paraId="6BE2FB6C" w14:textId="77777777" w:rsidR="000D0136" w:rsidRDefault="000D0136" w:rsidP="00D36BEE">
      <w:pPr>
        <w:pStyle w:val="Ttulo2"/>
      </w:pPr>
      <w:bookmarkStart w:id="7" w:name="_Toc62057796"/>
      <w:r>
        <w:t>3.5 Ingreso y salida del sitio de aplicación de la prueba</w:t>
      </w:r>
      <w:bookmarkEnd w:id="7"/>
      <w:r>
        <w:t xml:space="preserve"> </w:t>
      </w:r>
    </w:p>
    <w:p w14:paraId="7DD4500C" w14:textId="77777777" w:rsidR="000D0136" w:rsidRDefault="000D0136" w:rsidP="000D0136">
      <w:pPr>
        <w:pStyle w:val="Default"/>
        <w:rPr>
          <w:rFonts w:cstheme="minorBidi"/>
          <w:color w:val="auto"/>
          <w:sz w:val="22"/>
          <w:szCs w:val="22"/>
        </w:rPr>
      </w:pPr>
    </w:p>
    <w:p w14:paraId="550FD944" w14:textId="3E8C7999" w:rsidR="000D0136" w:rsidRDefault="000D0136" w:rsidP="00B45D9F">
      <w:pPr>
        <w:pStyle w:val="Default"/>
        <w:numPr>
          <w:ilvl w:val="0"/>
          <w:numId w:val="5"/>
        </w:numPr>
        <w:spacing w:after="39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El tránsito de personal se realizará de acuerdo a las orientaciones dispuestas por la logística del lugar, evitando cualquier tipo de aglomeración en los puntos de ingreso, salida, pasillos y demás establecidos. </w:t>
      </w:r>
    </w:p>
    <w:p w14:paraId="5C0ED7C0" w14:textId="22C1854B" w:rsidR="000D0136" w:rsidRDefault="000D0136" w:rsidP="00B45D9F">
      <w:pPr>
        <w:pStyle w:val="Default"/>
        <w:numPr>
          <w:ilvl w:val="0"/>
          <w:numId w:val="5"/>
        </w:numPr>
        <w:spacing w:after="39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Los sitios de aplicación contarán con señalización para el ingreso, respetando el distanciamiento mínimo definido. </w:t>
      </w:r>
    </w:p>
    <w:p w14:paraId="4077B69E" w14:textId="4DCF4EE9" w:rsidR="000D0136" w:rsidRDefault="000D0136" w:rsidP="00B45D9F">
      <w:pPr>
        <w:pStyle w:val="Default"/>
        <w:numPr>
          <w:ilvl w:val="0"/>
          <w:numId w:val="5"/>
        </w:numPr>
        <w:spacing w:after="39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El uso de ascensores solamente está autorizado para personal en condición de movilidad disminuida </w:t>
      </w:r>
    </w:p>
    <w:p w14:paraId="4BA5AB62" w14:textId="1CB94F65" w:rsidR="000D0136" w:rsidRDefault="000D0136" w:rsidP="00B45D9F">
      <w:pPr>
        <w:pStyle w:val="Default"/>
        <w:numPr>
          <w:ilvl w:val="0"/>
          <w:numId w:val="5"/>
        </w:numPr>
        <w:spacing w:after="39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Una vez el aspirante finalice la aplicación de la prueba, deberá salir de manera ordenada. Si finalizan la prueba dos o más personas al tiempo, estas deberán retirarse del aula evitando aglomeraciones. </w:t>
      </w:r>
    </w:p>
    <w:p w14:paraId="2DAC9C3B" w14:textId="6F663ACF" w:rsidR="000D0136" w:rsidRDefault="000D0136" w:rsidP="00B45D9F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Los orientadores realizarán el monitoreo de la salida ordenada del personal, garantizando en todo momento que no existan condiciones que ocasionen aglomeraciones </w:t>
      </w:r>
    </w:p>
    <w:p w14:paraId="51F23DCD" w14:textId="77777777" w:rsidR="000D0136" w:rsidRDefault="000D0136" w:rsidP="00B45D9F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539CE6B" w14:textId="276E8C79" w:rsidR="000D0136" w:rsidRDefault="000D0136" w:rsidP="00B45D9F">
      <w:pPr>
        <w:pStyle w:val="Default"/>
        <w:jc w:val="both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Nota: Todo el personal debe dar cumplimiento a las directrices dispuestas para el ingreso (Señalizaciones, zonas de tránsito, protocolos de limpieza y desinfección, entre otros.), evitando en todo momento aglomeraciones </w:t>
      </w:r>
    </w:p>
    <w:p w14:paraId="570FBCF9" w14:textId="77777777" w:rsidR="00D36BEE" w:rsidRDefault="00D36BEE" w:rsidP="00B45D9F">
      <w:pPr>
        <w:pStyle w:val="Default"/>
        <w:jc w:val="both"/>
        <w:rPr>
          <w:rFonts w:cstheme="minorBidi"/>
          <w:color w:val="auto"/>
          <w:sz w:val="18"/>
          <w:szCs w:val="18"/>
        </w:rPr>
      </w:pPr>
    </w:p>
    <w:p w14:paraId="25B0BCC2" w14:textId="77777777" w:rsidR="000D0136" w:rsidRDefault="000D0136" w:rsidP="00B0276E">
      <w:pPr>
        <w:pStyle w:val="Ttulo2"/>
      </w:pPr>
      <w:bookmarkStart w:id="8" w:name="_Toc62057797"/>
      <w:r>
        <w:t>3.6 Durante la prueba</w:t>
      </w:r>
      <w:bookmarkEnd w:id="8"/>
      <w:r>
        <w:t xml:space="preserve"> </w:t>
      </w:r>
    </w:p>
    <w:p w14:paraId="084628CF" w14:textId="77777777" w:rsidR="000D0136" w:rsidRDefault="000D0136" w:rsidP="000D0136">
      <w:pPr>
        <w:pStyle w:val="Default"/>
        <w:rPr>
          <w:rFonts w:cstheme="minorBidi"/>
          <w:color w:val="auto"/>
          <w:sz w:val="22"/>
          <w:szCs w:val="22"/>
        </w:rPr>
      </w:pPr>
    </w:p>
    <w:p w14:paraId="069847DF" w14:textId="4AF1D970" w:rsidR="000D0136" w:rsidRDefault="000D0136" w:rsidP="00A77D23">
      <w:pPr>
        <w:pStyle w:val="Default"/>
        <w:numPr>
          <w:ilvl w:val="0"/>
          <w:numId w:val="6"/>
        </w:numPr>
        <w:spacing w:after="39"/>
        <w:ind w:left="426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El uso del tapabocas es obligatorio para todo el personal presente en el sitio de aplicación sin excepción, dado el caso que algún aspirante o personal de apoyo no lo lleve, se le suministrará; sin embargo, este no podrá ser retirado bajo ninguna circunstancia. </w:t>
      </w:r>
    </w:p>
    <w:p w14:paraId="3B2F6A7D" w14:textId="77777777" w:rsidR="00A77D23" w:rsidRDefault="00A77D23" w:rsidP="00A77D23">
      <w:pPr>
        <w:pStyle w:val="Default"/>
        <w:spacing w:after="39"/>
        <w:ind w:left="426"/>
        <w:jc w:val="both"/>
        <w:rPr>
          <w:rFonts w:cstheme="minorBidi"/>
          <w:color w:val="auto"/>
          <w:sz w:val="20"/>
          <w:szCs w:val="20"/>
        </w:rPr>
      </w:pPr>
    </w:p>
    <w:p w14:paraId="10E2BA73" w14:textId="77777777" w:rsidR="000D0136" w:rsidRDefault="000D0136" w:rsidP="00D36BEE">
      <w:pPr>
        <w:pStyle w:val="Ttulo1"/>
      </w:pPr>
      <w:bookmarkStart w:id="9" w:name="_Toc62057798"/>
      <w:r>
        <w:t>4. DESARROLLO DE LA APLICACIÓN</w:t>
      </w:r>
      <w:bookmarkEnd w:id="9"/>
      <w:r>
        <w:t xml:space="preserve"> </w:t>
      </w:r>
    </w:p>
    <w:p w14:paraId="65177A5C" w14:textId="77777777" w:rsidR="000D0136" w:rsidRDefault="000D0136" w:rsidP="000D0136">
      <w:pPr>
        <w:pStyle w:val="Default"/>
        <w:rPr>
          <w:rFonts w:cstheme="minorBidi"/>
          <w:color w:val="auto"/>
          <w:sz w:val="22"/>
          <w:szCs w:val="22"/>
        </w:rPr>
      </w:pPr>
    </w:p>
    <w:p w14:paraId="50BDF82F" w14:textId="1FA772CB" w:rsidR="000D0136" w:rsidRDefault="000D0136" w:rsidP="000D0136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0"/>
          <w:szCs w:val="20"/>
        </w:rPr>
        <w:t xml:space="preserve">Durante la aplicación se realizará estricto seguimiento del material de aplicación y se mantendrá la custodia, confidencialidad y seguridad. Para ello se tendrán en cuenta las siguientes consideraciones: </w:t>
      </w:r>
    </w:p>
    <w:p w14:paraId="22E6F7F8" w14:textId="576672ED" w:rsidR="000D0136" w:rsidRDefault="000D0136" w:rsidP="000D0136">
      <w:pPr>
        <w:pStyle w:val="Default"/>
        <w:rPr>
          <w:rFonts w:cstheme="minorBidi"/>
          <w:color w:val="auto"/>
          <w:sz w:val="23"/>
          <w:szCs w:val="23"/>
        </w:rPr>
      </w:pPr>
    </w:p>
    <w:tbl>
      <w:tblPr>
        <w:tblW w:w="939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693"/>
        <w:gridCol w:w="6168"/>
      </w:tblGrid>
      <w:tr w:rsidR="000D0136" w14:paraId="5B736962" w14:textId="77777777" w:rsidTr="000D0136">
        <w:trPr>
          <w:trHeight w:val="90"/>
          <w:tblHeader/>
        </w:trPr>
        <w:tc>
          <w:tcPr>
            <w:tcW w:w="529" w:type="dxa"/>
          </w:tcPr>
          <w:p w14:paraId="11C3B738" w14:textId="77777777" w:rsidR="000D0136" w:rsidRPr="00B0276E" w:rsidRDefault="000D013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0276E">
              <w:rPr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693" w:type="dxa"/>
          </w:tcPr>
          <w:p w14:paraId="1C5895D2" w14:textId="77777777" w:rsidR="000D0136" w:rsidRPr="00B0276E" w:rsidRDefault="000D013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0276E">
              <w:rPr>
                <w:b/>
                <w:bCs/>
                <w:sz w:val="18"/>
                <w:szCs w:val="18"/>
              </w:rPr>
              <w:t xml:space="preserve">Actividad </w:t>
            </w:r>
          </w:p>
        </w:tc>
        <w:tc>
          <w:tcPr>
            <w:tcW w:w="6168" w:type="dxa"/>
          </w:tcPr>
          <w:p w14:paraId="0D784ECB" w14:textId="77777777" w:rsidR="000D0136" w:rsidRPr="00B0276E" w:rsidRDefault="000D013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0276E">
              <w:rPr>
                <w:b/>
                <w:bCs/>
                <w:sz w:val="18"/>
                <w:szCs w:val="18"/>
              </w:rPr>
              <w:t xml:space="preserve">Descripción de Actividad </w:t>
            </w:r>
          </w:p>
        </w:tc>
      </w:tr>
      <w:tr w:rsidR="000D0136" w14:paraId="421EE4CD" w14:textId="77777777" w:rsidTr="000D0136">
        <w:trPr>
          <w:trHeight w:val="305"/>
        </w:trPr>
        <w:tc>
          <w:tcPr>
            <w:tcW w:w="529" w:type="dxa"/>
          </w:tcPr>
          <w:p w14:paraId="759EB1CF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693" w:type="dxa"/>
          </w:tcPr>
          <w:p w14:paraId="641850E7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Alistamiento del sitio de aplicación </w:t>
            </w:r>
          </w:p>
        </w:tc>
        <w:tc>
          <w:tcPr>
            <w:tcW w:w="6168" w:type="dxa"/>
          </w:tcPr>
          <w:p w14:paraId="13E48DC1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Aseguramiento de las condiciones de bioseguridad, zonas de ingreso, señalización, designación y demarcación de áreas. (Ver Medidas de Bioseguridad). </w:t>
            </w:r>
          </w:p>
        </w:tc>
      </w:tr>
      <w:tr w:rsidR="000D0136" w14:paraId="4371041F" w14:textId="77777777" w:rsidTr="000D0136">
        <w:trPr>
          <w:trHeight w:val="197"/>
        </w:trPr>
        <w:tc>
          <w:tcPr>
            <w:tcW w:w="529" w:type="dxa"/>
          </w:tcPr>
          <w:p w14:paraId="363C7573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693" w:type="dxa"/>
          </w:tcPr>
          <w:p w14:paraId="4872829C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Identificación del personal logístico </w:t>
            </w:r>
          </w:p>
        </w:tc>
        <w:tc>
          <w:tcPr>
            <w:tcW w:w="6168" w:type="dxa"/>
          </w:tcPr>
          <w:p w14:paraId="6C097F99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Identificación del personal logístico de la prueba, de acuerdo al cargo a desarrollar durante la aplicación. </w:t>
            </w:r>
          </w:p>
        </w:tc>
      </w:tr>
      <w:tr w:rsidR="000D0136" w14:paraId="296E54D8" w14:textId="77777777" w:rsidTr="000D0136">
        <w:trPr>
          <w:trHeight w:val="305"/>
        </w:trPr>
        <w:tc>
          <w:tcPr>
            <w:tcW w:w="529" w:type="dxa"/>
          </w:tcPr>
          <w:p w14:paraId="61B7F6B2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693" w:type="dxa"/>
          </w:tcPr>
          <w:p w14:paraId="697FF7E8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Distribución del material de aplicación (Operador Logístico-Aspirante) </w:t>
            </w:r>
          </w:p>
        </w:tc>
        <w:tc>
          <w:tcPr>
            <w:tcW w:w="6168" w:type="dxa"/>
          </w:tcPr>
          <w:p w14:paraId="6D56790A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Distribución del material de aplicación, asegurando las condiciones de custodia, confidencialidad y seguridad. </w:t>
            </w:r>
          </w:p>
        </w:tc>
      </w:tr>
      <w:tr w:rsidR="000D0136" w14:paraId="6BFC90D8" w14:textId="77777777" w:rsidTr="000D0136">
        <w:trPr>
          <w:trHeight w:val="305"/>
        </w:trPr>
        <w:tc>
          <w:tcPr>
            <w:tcW w:w="529" w:type="dxa"/>
          </w:tcPr>
          <w:p w14:paraId="08B99EA4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693" w:type="dxa"/>
          </w:tcPr>
          <w:p w14:paraId="5407A795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Información ausentes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68" w:type="dxa"/>
          </w:tcPr>
          <w:p w14:paraId="44B4ED33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el tiempo estipulado, hacer recolección del material de ausentes de la prueba. Se diligencian los formatos respectivos que garantizan las condiciones del proceso y la idoneidad del producto. </w:t>
            </w:r>
          </w:p>
        </w:tc>
      </w:tr>
      <w:tr w:rsidR="000D0136" w14:paraId="02CFED3B" w14:textId="77777777" w:rsidTr="000D0136">
        <w:trPr>
          <w:trHeight w:val="90"/>
        </w:trPr>
        <w:tc>
          <w:tcPr>
            <w:tcW w:w="529" w:type="dxa"/>
          </w:tcPr>
          <w:p w14:paraId="534DAE12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693" w:type="dxa"/>
          </w:tcPr>
          <w:p w14:paraId="661BCF44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Desarrollo de la prueba </w:t>
            </w:r>
          </w:p>
        </w:tc>
        <w:tc>
          <w:tcPr>
            <w:tcW w:w="6168" w:type="dxa"/>
          </w:tcPr>
          <w:p w14:paraId="53EB3EAA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Ejecución de la jornada, según disposiciones establecidas. </w:t>
            </w:r>
          </w:p>
        </w:tc>
      </w:tr>
      <w:tr w:rsidR="000D0136" w14:paraId="30406695" w14:textId="77777777" w:rsidTr="000D0136">
        <w:trPr>
          <w:trHeight w:val="306"/>
        </w:trPr>
        <w:tc>
          <w:tcPr>
            <w:tcW w:w="529" w:type="dxa"/>
          </w:tcPr>
          <w:p w14:paraId="7DCCB25E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2693" w:type="dxa"/>
          </w:tcPr>
          <w:p w14:paraId="30E3BA5C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Validación de identidad </w:t>
            </w:r>
          </w:p>
        </w:tc>
        <w:tc>
          <w:tcPr>
            <w:tcW w:w="6168" w:type="dxa"/>
          </w:tcPr>
          <w:p w14:paraId="2B712FB8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toma de huellas dactilares según el procedimiento, garantizando las condiciones de bioseguridad, evitando el riesgo por contagio del virus y confirmando la identidad del aspirante. </w:t>
            </w:r>
          </w:p>
        </w:tc>
      </w:tr>
      <w:tr w:rsidR="000D0136" w14:paraId="60F7205B" w14:textId="77777777" w:rsidTr="000D0136">
        <w:trPr>
          <w:trHeight w:val="521"/>
        </w:trPr>
        <w:tc>
          <w:tcPr>
            <w:tcW w:w="529" w:type="dxa"/>
          </w:tcPr>
          <w:p w14:paraId="31AC3992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693" w:type="dxa"/>
          </w:tcPr>
          <w:p w14:paraId="37296EE8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Recepción de material </w:t>
            </w:r>
          </w:p>
        </w:tc>
        <w:tc>
          <w:tcPr>
            <w:tcW w:w="6168" w:type="dxa"/>
          </w:tcPr>
          <w:p w14:paraId="4B907E17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Revisión, conteo, aseguramiento de la integridad del material de aplicación, empaque y entrega al transporte seguro. </w:t>
            </w:r>
          </w:p>
          <w:p w14:paraId="014220F6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Nota: Diligenciamiento de los formatos de trazabilidad en conformidad al cumplimiento del procedimiento. </w:t>
            </w:r>
          </w:p>
        </w:tc>
      </w:tr>
      <w:tr w:rsidR="000D0136" w14:paraId="3BA64B22" w14:textId="77777777" w:rsidTr="000D0136">
        <w:trPr>
          <w:trHeight w:val="197"/>
        </w:trPr>
        <w:tc>
          <w:tcPr>
            <w:tcW w:w="529" w:type="dxa"/>
          </w:tcPr>
          <w:p w14:paraId="03A13C99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693" w:type="dxa"/>
          </w:tcPr>
          <w:p w14:paraId="5B9E69FC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Logística Inversa </w:t>
            </w:r>
          </w:p>
        </w:tc>
        <w:tc>
          <w:tcPr>
            <w:tcW w:w="6168" w:type="dxa"/>
          </w:tcPr>
          <w:p w14:paraId="6754CF6C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Traslado de material a las instalaciones de Legis según las rutas de seguridad establecidas. </w:t>
            </w:r>
          </w:p>
        </w:tc>
      </w:tr>
      <w:tr w:rsidR="000D0136" w14:paraId="3D65D81F" w14:textId="77777777" w:rsidTr="000D0136">
        <w:trPr>
          <w:trHeight w:val="266"/>
        </w:trPr>
        <w:tc>
          <w:tcPr>
            <w:tcW w:w="529" w:type="dxa"/>
          </w:tcPr>
          <w:p w14:paraId="759D3C94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693" w:type="dxa"/>
          </w:tcPr>
          <w:p w14:paraId="2C29E2D1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Custodia y disposición final de material de aplicación </w:t>
            </w:r>
          </w:p>
        </w:tc>
        <w:tc>
          <w:tcPr>
            <w:tcW w:w="6168" w:type="dxa"/>
          </w:tcPr>
          <w:p w14:paraId="5DEF38E0" w14:textId="77777777" w:rsidR="000D0136" w:rsidRDefault="000D01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Mantener el material durante el tiempo acordado en la zona segura y efectuar una vez autorizado el proceso la destrucción. </w:t>
            </w:r>
          </w:p>
        </w:tc>
      </w:tr>
    </w:tbl>
    <w:p w14:paraId="4935E7D9" w14:textId="77777777" w:rsidR="000D0136" w:rsidRDefault="000D0136" w:rsidP="000D0136">
      <w:pPr>
        <w:pStyle w:val="Default"/>
      </w:pPr>
    </w:p>
    <w:p w14:paraId="02BD3EC4" w14:textId="77777777" w:rsidR="000D0136" w:rsidRDefault="000D0136"/>
    <w:sectPr w:rsidR="000D01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7E6A6" w14:textId="77777777" w:rsidR="009B69CD" w:rsidRDefault="009B69CD" w:rsidP="00D36BEE">
      <w:pPr>
        <w:spacing w:after="0" w:line="240" w:lineRule="auto"/>
      </w:pPr>
      <w:r>
        <w:separator/>
      </w:r>
    </w:p>
  </w:endnote>
  <w:endnote w:type="continuationSeparator" w:id="0">
    <w:p w14:paraId="4344C12D" w14:textId="77777777" w:rsidR="009B69CD" w:rsidRDefault="009B69CD" w:rsidP="00D3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roy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C370" w14:textId="77777777" w:rsidR="009B69CD" w:rsidRDefault="009B69CD" w:rsidP="00D36BEE">
      <w:pPr>
        <w:spacing w:after="0" w:line="240" w:lineRule="auto"/>
      </w:pPr>
      <w:r>
        <w:separator/>
      </w:r>
    </w:p>
  </w:footnote>
  <w:footnote w:type="continuationSeparator" w:id="0">
    <w:p w14:paraId="5757B3F3" w14:textId="77777777" w:rsidR="009B69CD" w:rsidRDefault="009B69CD" w:rsidP="00D3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3C01" w14:textId="60D39996" w:rsidR="00D36BEE" w:rsidRDefault="00D36BE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2906AAE" wp14:editId="6775C7F0">
          <wp:simplePos x="0" y="0"/>
          <wp:positionH relativeFrom="margin">
            <wp:posOffset>1898650</wp:posOffset>
          </wp:positionH>
          <wp:positionV relativeFrom="paragraph">
            <wp:posOffset>-147955</wp:posOffset>
          </wp:positionV>
          <wp:extent cx="1767840" cy="415290"/>
          <wp:effectExtent l="0" t="0" r="3810" b="3810"/>
          <wp:wrapThrough wrapText="bothSides">
            <wp:wrapPolygon edited="0">
              <wp:start x="0" y="0"/>
              <wp:lineTo x="0" y="20807"/>
              <wp:lineTo x="21414" y="20807"/>
              <wp:lineTo x="2141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60FA6"/>
    <w:multiLevelType w:val="hybridMultilevel"/>
    <w:tmpl w:val="AA18CA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5BFB"/>
    <w:multiLevelType w:val="hybridMultilevel"/>
    <w:tmpl w:val="7FD472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00FE6"/>
    <w:multiLevelType w:val="hybridMultilevel"/>
    <w:tmpl w:val="1B9EE0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51AA"/>
    <w:multiLevelType w:val="hybridMultilevel"/>
    <w:tmpl w:val="31C01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A0254"/>
    <w:multiLevelType w:val="hybridMultilevel"/>
    <w:tmpl w:val="545A8A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A3753"/>
    <w:multiLevelType w:val="hybridMultilevel"/>
    <w:tmpl w:val="5A8C2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36"/>
    <w:rsid w:val="000C475B"/>
    <w:rsid w:val="000D0136"/>
    <w:rsid w:val="002779BB"/>
    <w:rsid w:val="002F0ECF"/>
    <w:rsid w:val="003B148D"/>
    <w:rsid w:val="00407B62"/>
    <w:rsid w:val="006419BC"/>
    <w:rsid w:val="0067738D"/>
    <w:rsid w:val="006A1C1D"/>
    <w:rsid w:val="007425D1"/>
    <w:rsid w:val="008F2ECB"/>
    <w:rsid w:val="008F75EE"/>
    <w:rsid w:val="009B69CD"/>
    <w:rsid w:val="009B6B1E"/>
    <w:rsid w:val="00A77D23"/>
    <w:rsid w:val="00AC3AC1"/>
    <w:rsid w:val="00B0276E"/>
    <w:rsid w:val="00B45D9F"/>
    <w:rsid w:val="00BA09B9"/>
    <w:rsid w:val="00D36BEE"/>
    <w:rsid w:val="00D977AB"/>
    <w:rsid w:val="00DA4914"/>
    <w:rsid w:val="00E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F86B"/>
  <w15:chartTrackingRefBased/>
  <w15:docId w15:val="{4F290114-D091-47B7-A71A-330FB705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6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6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0136"/>
    <w:pPr>
      <w:autoSpaceDE w:val="0"/>
      <w:autoSpaceDN w:val="0"/>
      <w:adjustRightInd w:val="0"/>
      <w:spacing w:after="0" w:line="240" w:lineRule="auto"/>
    </w:pPr>
    <w:rPr>
      <w:rFonts w:ascii="Gilroy-Regular" w:hAnsi="Gilroy-Regular" w:cs="Gilroy-Regular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36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BEE"/>
  </w:style>
  <w:style w:type="paragraph" w:styleId="Piedepgina">
    <w:name w:val="footer"/>
    <w:basedOn w:val="Normal"/>
    <w:link w:val="PiedepginaCar"/>
    <w:uiPriority w:val="99"/>
    <w:unhideWhenUsed/>
    <w:rsid w:val="00D36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BEE"/>
  </w:style>
  <w:style w:type="character" w:customStyle="1" w:styleId="Ttulo1Car">
    <w:name w:val="Título 1 Car"/>
    <w:basedOn w:val="Fuentedeprrafopredeter"/>
    <w:link w:val="Ttulo1"/>
    <w:uiPriority w:val="9"/>
    <w:rsid w:val="00D36B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36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B0276E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B027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027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0276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1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F2E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E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2E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E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9EED-31CE-4AAA-957A-D28471C6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umaña boissard</dc:creator>
  <cp:keywords/>
  <dc:description/>
  <cp:lastModifiedBy>alejandro umaña boissard</cp:lastModifiedBy>
  <cp:revision>3</cp:revision>
  <dcterms:created xsi:type="dcterms:W3CDTF">2021-03-02T03:55:00Z</dcterms:created>
  <dcterms:modified xsi:type="dcterms:W3CDTF">2021-03-02T04:02:00Z</dcterms:modified>
</cp:coreProperties>
</file>